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66E0" w:rsidRDefault="002F66E0" w:rsidP="002F66E0">
      <w:pPr>
        <w:jc w:val="center"/>
        <w:rPr>
          <w:sz w:val="20"/>
          <w:szCs w:val="20"/>
        </w:rPr>
      </w:pPr>
      <w:r w:rsidRPr="002F66E0">
        <w:rPr>
          <w:sz w:val="20"/>
          <w:szCs w:val="20"/>
        </w:rPr>
        <w:drawing>
          <wp:inline distT="0" distB="0" distL="0" distR="0">
            <wp:extent cx="2854325" cy="675640"/>
            <wp:effectExtent l="19050" t="0" r="0" b="0"/>
            <wp:docPr id="1" name="Obrázok 1" descr="SEAMLESS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MLESS1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E0" w:rsidRPr="002F66E0" w:rsidRDefault="002F66E0" w:rsidP="002F66E0">
      <w:pPr>
        <w:pStyle w:val="Zkladntext"/>
        <w:jc w:val="center"/>
        <w:rPr>
          <w:sz w:val="24"/>
          <w:szCs w:val="24"/>
        </w:rPr>
      </w:pPr>
      <w:r w:rsidRPr="002F66E0">
        <w:rPr>
          <w:rFonts w:ascii="Times New Roman" w:hAnsi="Times New Roman" w:cs="Arial Narrow CE"/>
          <w:b/>
          <w:sz w:val="24"/>
          <w:szCs w:val="24"/>
        </w:rPr>
        <w:t xml:space="preserve">P r e h l á s e n i e  </w:t>
      </w:r>
    </w:p>
    <w:p w:rsidR="002F66E0" w:rsidRPr="002F66E0" w:rsidRDefault="002F66E0" w:rsidP="002F66E0">
      <w:pPr>
        <w:pStyle w:val="Zkladntext"/>
        <w:jc w:val="center"/>
        <w:rPr>
          <w:rFonts w:ascii="Times New Roman" w:hAnsi="Times New Roman" w:cs="Arial Narrow CE"/>
          <w:b/>
        </w:rPr>
      </w:pPr>
      <w:r w:rsidRPr="002F66E0">
        <w:rPr>
          <w:rFonts w:ascii="Times New Roman" w:hAnsi="Times New Roman" w:cs="Arial Narrow CE"/>
          <w:b/>
        </w:rPr>
        <w:t>klientky/klienta pred uskutočnením prác v súvislosti s úpravou veci podľa § 652 Občianskeho zákonníka predĺžením a zahustením vlasov pomocou metódy Seamless1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 w:cs="Arial Narrow CE"/>
          <w:sz w:val="20"/>
          <w:szCs w:val="20"/>
        </w:rPr>
        <w:t>1. Autorizovaný servis sa zaväzuje aplikovať klientovi, podľa jeho výberu a po individuálnej úprave pre klienta, vlasové pásiky Seamless1 (služba predĺženia vlasov aplikáciou uvedeného výrobku), a to v rozsahu a v čase, ktorý strany individuálne dohodnú a klient sa zaväzuje zaplatiť autorizovanému servisu za výrobok Seamless1, jeho úpravy a aplikáciu (nalepenie špeciálnymi lepiacimi spojmi) cenu podľa aktuálneho cenníka autorizovaného servisu, s ktorým bol klient pred podpisom tejto zmluvy riadne oboznámený.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2. Klient súhlasí s prevedením práce autorizovaným salónom, akceptuje nižšie uvedené upozornenie zmluvy a potvrdzuje, že sa s ním v plnom rozsahu oboznámil.</w:t>
      </w:r>
    </w:p>
    <w:p w:rsidR="002F66E0" w:rsidRPr="002F66E0" w:rsidRDefault="002F66E0" w:rsidP="002F66E0">
      <w:pPr>
        <w:pStyle w:val="Zkladntext"/>
        <w:jc w:val="both"/>
        <w:rPr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 xml:space="preserve">3. Klient </w:t>
      </w:r>
      <w:r w:rsidRPr="002F66E0">
        <w:rPr>
          <w:rFonts w:ascii="Times New Roman" w:hAnsi="Times New Roman"/>
          <w:i/>
          <w:iCs/>
          <w:sz w:val="20"/>
          <w:szCs w:val="20"/>
        </w:rPr>
        <w:t xml:space="preserve">prehlasuje, že bol poučený o tom, že v záujme zachovania kvality úpravy predĺženia vlasov, resp. kontinuity v napájaní metódou Seamless1 </w:t>
      </w:r>
      <w:r w:rsidRPr="002F66E0">
        <w:rPr>
          <w:rFonts w:ascii="Times New Roman" w:hAnsi="Times New Roman"/>
          <w:sz w:val="20"/>
          <w:szCs w:val="20"/>
        </w:rPr>
        <w:t xml:space="preserve">ďalšia návšteva autorizovaného salóna by mala byť v rozmedzí 6 -10 týždňov od dátumu od dátumu uskutočnenia prác (aplikácie pásikov Seamless1). 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4. Klient sa zaväzuje, že bude dodržiavať zásady starostlivosti o predĺžené vlasy a bude sa riadiť pokynmi pre umývanie a starostlivosť o pásiky uvedenými na karte klienta a tiež pokynmi kaderníka.</w:t>
      </w:r>
    </w:p>
    <w:p w:rsidR="002F66E0" w:rsidRPr="002F66E0" w:rsidRDefault="002F66E0" w:rsidP="002F66E0">
      <w:pPr>
        <w:pStyle w:val="Zkladntext"/>
        <w:jc w:val="both"/>
        <w:rPr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5. Klient berie na vedomie, že pásiky Seamless1 sú špeciálnym produktom vyrobeným zo skutočných (pravých) ľudských vlasov (nejedná sa o syntetický produkt), ktorého trvanlivosť (doba použiteľnosti) je z povahy veci aj pri správnej starostlivosti obmedzená.</w:t>
      </w:r>
    </w:p>
    <w:p w:rsidR="002F66E0" w:rsidRPr="002F66E0" w:rsidRDefault="002F66E0" w:rsidP="002F66E0">
      <w:pPr>
        <w:pStyle w:val="Zkladntext"/>
        <w:jc w:val="both"/>
        <w:rPr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 xml:space="preserve">Doba použiteľnosti, </w:t>
      </w:r>
      <w:r w:rsidRPr="002F66E0">
        <w:rPr>
          <w:rFonts w:ascii="Times New Roman" w:hAnsi="Times New Roman"/>
          <w:i/>
          <w:iCs/>
          <w:sz w:val="20"/>
          <w:szCs w:val="20"/>
        </w:rPr>
        <w:t>t.j. trvanlivosti poskytnutej služby (</w:t>
      </w:r>
      <w:r w:rsidRPr="002F66E0">
        <w:rPr>
          <w:rFonts w:ascii="Times New Roman" w:hAnsi="Times New Roman"/>
          <w:b/>
          <w:bCs/>
          <w:i/>
          <w:iCs/>
          <w:sz w:val="20"/>
          <w:szCs w:val="20"/>
        </w:rPr>
        <w:t>predĺženia a zahustenia vlasov /t.j. úprave veci/</w:t>
      </w:r>
      <w:r w:rsidRPr="002F66E0">
        <w:rPr>
          <w:rFonts w:ascii="Times New Roman" w:hAnsi="Times New Roman"/>
          <w:i/>
          <w:iCs/>
          <w:sz w:val="20"/>
          <w:szCs w:val="20"/>
        </w:rPr>
        <w:t>)</w:t>
      </w:r>
      <w:r w:rsidRPr="002F66E0">
        <w:rPr>
          <w:rFonts w:ascii="Times New Roman" w:hAnsi="Times New Roman"/>
          <w:sz w:val="20"/>
          <w:szCs w:val="20"/>
        </w:rPr>
        <w:t xml:space="preserve">  je výrobcom Seamless1 deklarovaná na 6 - 10  týždňov od dátumu aplikácie, a to iba za predpokladu bezpodmienečného dodržania každodennej starostlivosti o predĺžené vlasy kozmetikou vyvinutou na predĺžené/zahustené vlasy, dodržiavanie zásad umývania a starostlivosti o pásiky Seamless1, </w:t>
      </w:r>
      <w:r w:rsidRPr="002F66E0">
        <w:rPr>
          <w:rFonts w:ascii="Times New Roman" w:hAnsi="Times New Roman"/>
          <w:b/>
          <w:bCs/>
          <w:sz w:val="20"/>
          <w:szCs w:val="20"/>
        </w:rPr>
        <w:t xml:space="preserve">o ktorých bola klientka/klient riadne poučená/ý, rovnako si je vedomý, že vzhľadom na špecifický charakter vykonávanej služby (úprava veci podľa § 652 Občianskeho zákonníka, ktorú robí autorizovaný salón pre klientku/klienta podľa jej/jeho požiadaviek je záručná doba v súlade s </w:t>
      </w:r>
      <w:proofErr w:type="spellStart"/>
      <w:r w:rsidRPr="002F66E0">
        <w:rPr>
          <w:rFonts w:ascii="Times New Roman" w:hAnsi="Times New Roman"/>
          <w:b/>
          <w:bCs/>
          <w:sz w:val="20"/>
          <w:szCs w:val="20"/>
        </w:rPr>
        <w:t>ust</w:t>
      </w:r>
      <w:proofErr w:type="spellEnd"/>
      <w:r w:rsidRPr="002F66E0">
        <w:rPr>
          <w:rFonts w:ascii="Times New Roman" w:hAnsi="Times New Roman"/>
          <w:b/>
          <w:bCs/>
          <w:sz w:val="20"/>
          <w:szCs w:val="20"/>
        </w:rPr>
        <w:t>. § 654 ods. 1 Občianskeho zákonníka 10 týždňov.</w:t>
      </w:r>
      <w:r w:rsidRPr="002F66E0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6. Klient potvrdzuje, že mu všetky návody a pokyny výrobcu ohľadne starostlivosti o aplikované pásiky Seamless1 a zásady ich umývania a pod. boli autorizovaným servisom oznámené a že im porozumel.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7. Pásiky Seamless1 sa objednávajú individuálne pre každého zákazníka a nepodliehajú vráteniu alebo výmene a to vzhľadom k tomu, že každý zákazníkom vybraný a následne aplikovaný pásik Seamless1,  je individuálne upravený podľa želania klienta a to vrátane poaplikačnej úpravy účesu (zmena objemu a pod.).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8. Pásiky Seamless1 môžu byť skladované a následne predávané výlučne výhradne prostredníctvom autorizovaných salónov Extensions II, s.r.o.</w:t>
      </w:r>
    </w:p>
    <w:p w:rsidR="002F66E0" w:rsidRPr="002F66E0" w:rsidRDefault="002F66E0" w:rsidP="002F66E0">
      <w:pPr>
        <w:pStyle w:val="Zkladntext"/>
        <w:jc w:val="center"/>
        <w:rPr>
          <w:sz w:val="20"/>
          <w:szCs w:val="20"/>
        </w:rPr>
      </w:pPr>
      <w:r w:rsidRPr="002F66E0">
        <w:rPr>
          <w:rFonts w:ascii="Times New Roman" w:hAnsi="Times New Roman"/>
          <w:b/>
          <w:bCs/>
          <w:sz w:val="20"/>
          <w:szCs w:val="20"/>
        </w:rPr>
        <w:t>Dôležité upozornenia a záruka akosti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 xml:space="preserve">Uznávam skutočnosť, že </w:t>
      </w:r>
      <w:r w:rsidRPr="002F66E0">
        <w:rPr>
          <w:rFonts w:ascii="Times New Roman" w:hAnsi="Times New Roman"/>
          <w:b/>
          <w:bCs/>
          <w:sz w:val="20"/>
          <w:szCs w:val="20"/>
        </w:rPr>
        <w:t>poskytnutá služba je po aplikácii predĺženia konečná.</w:t>
      </w:r>
      <w:r w:rsidRPr="002F66E0">
        <w:rPr>
          <w:rFonts w:ascii="Times New Roman" w:hAnsi="Times New Roman"/>
          <w:sz w:val="20"/>
          <w:szCs w:val="20"/>
        </w:rPr>
        <w:t xml:space="preserve"> Každá zmena účesu po aplikácii bude účtovaná </w:t>
      </w:r>
      <w:proofErr w:type="spellStart"/>
      <w:r w:rsidRPr="002F66E0">
        <w:rPr>
          <w:rFonts w:ascii="Times New Roman" w:hAnsi="Times New Roman"/>
          <w:sz w:val="20"/>
          <w:szCs w:val="20"/>
        </w:rPr>
        <w:t>naviac</w:t>
      </w:r>
      <w:proofErr w:type="spellEnd"/>
      <w:r w:rsidRPr="002F66E0">
        <w:rPr>
          <w:rFonts w:ascii="Times New Roman" w:hAnsi="Times New Roman"/>
          <w:sz w:val="20"/>
          <w:szCs w:val="20"/>
        </w:rPr>
        <w:t xml:space="preserve"> a to zodpovedajúcim spôsobom.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 xml:space="preserve">Potvrdzujem a som si plne vedomý, že predĺženie vlasov je veľmi citlivé a odlišné od neporušených ľudských vlasov. Bol som informovaný o každodennej údržbe. Budem dodržovať každodennú údržbu, aby moje </w:t>
      </w:r>
      <w:r w:rsidRPr="002F66E0">
        <w:rPr>
          <w:rFonts w:ascii="Times New Roman" w:hAnsi="Times New Roman"/>
          <w:sz w:val="20"/>
          <w:szCs w:val="20"/>
        </w:rPr>
        <w:lastRenderedPageBreak/>
        <w:t>predĺženie bolo v čo najlepšom stave. Beriem na vedomie skutočnosť, že silné a drsné česanie alebo nadmerné zaťažovanie a ťahanie vlasov, môže poškodiť a vytrhnúť jednotlivé spoje.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Autorizovaný salón nenesie po odbornej aplikácii následne žiadnu zodpovednosť za použitie dodaných vlasov a za neodborné úkony na nich prevedených, nakoľko neodborné úkony ich môžu narušiť, zmeniť ich vlastnosti, štruktúru a dĺžku.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Potvrdzujem, že som skontroloval a schválil balenie vlasov (pásikov Seamless1), ktoré sa mi majú aplikovať do vlasov, vrátane ich odtieňa, hustoty, dĺžky a pod. v prípade, že sa rozhodnem nepoužiť aplikáciu, plne zodpovedám za celkovú čiastku poskytnutých služieb.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Bol som oboznámený s celým postupom a som si vedomý toho, že s náležitou starostlivosťou z mojej strany by malo predĺženie ostať vo vlasoch spravidla 6 týždňov. Chápem, že ak sa vyskytne alergická reakcia, nebudem obviňovať a žalovať výrobcu alebo salón. Poplatok za odstránenie predĺžených vlasov nie je zahrnutý v pôvodnom poplatku.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Ďalej výslovne prehlasujem, že na základe vyššie uvedených informácií chápem, akceptujem a plne som porozumel tomu, že :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 xml:space="preserve">- trvanlivosť aplikovaných pásikov Seamless1, deklarovaná výrobcom, je pri riadnej a správnej starostlivosti, podľa zásad a doporučení, ktoré som </w:t>
      </w:r>
      <w:proofErr w:type="spellStart"/>
      <w:r w:rsidRPr="002F66E0">
        <w:rPr>
          <w:rFonts w:ascii="Times New Roman" w:hAnsi="Times New Roman"/>
          <w:sz w:val="20"/>
          <w:szCs w:val="20"/>
        </w:rPr>
        <w:t>obdržal</w:t>
      </w:r>
      <w:proofErr w:type="spellEnd"/>
      <w:r w:rsidRPr="002F66E0">
        <w:rPr>
          <w:rFonts w:ascii="Times New Roman" w:hAnsi="Times New Roman"/>
          <w:sz w:val="20"/>
          <w:szCs w:val="20"/>
        </w:rPr>
        <w:t xml:space="preserve"> a ktorým som úplne porozumel, spravidla 6 týždňov;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 xml:space="preserve">- vzhľadom k tomu chápem a akceptujem, že sa na poskytnutú službu - predĺženie vlasov prostredníctvom pásikov Seamless1 sa vzhľadom na charakter poskytnutej služby, a na jej obsah, a potrebu jej opakovania nevzťahuje a nemôže vzťahovať všeobecná zákonná záručná doba 24 mesiacov v súlade s </w:t>
      </w:r>
      <w:proofErr w:type="spellStart"/>
      <w:r w:rsidRPr="002F66E0">
        <w:rPr>
          <w:rFonts w:ascii="Times New Roman" w:hAnsi="Times New Roman"/>
          <w:sz w:val="20"/>
          <w:szCs w:val="20"/>
        </w:rPr>
        <w:t>ust</w:t>
      </w:r>
      <w:proofErr w:type="spellEnd"/>
      <w:r w:rsidRPr="002F66E0">
        <w:rPr>
          <w:rFonts w:ascii="Times New Roman" w:hAnsi="Times New Roman"/>
          <w:sz w:val="20"/>
          <w:szCs w:val="20"/>
        </w:rPr>
        <w:t>. § 620 Občianskeho zákonníka  ako na iné spotrebné tovary (napr. obuv, nábytok a pod.); a to preto, že sa jedná /podľa charakteru vykonaných prác autorizovaného salóna o úpravu veci podľa § 652 Občianskeho zákonníka, nie o zmluvu kúpnu či zmluvu o dielo.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Autorizovaný salón poskytuje (výlučne) záruku na lepiaci spoj, ktorým sú vlasy – pásiky Seamless1 prichytené k vlastným vlasom klienta a to v dĺžke 6 týždňov a to opäť za predpokladu riadnej  poaplikačnej starostlivosti, hlavne nesmie klient umývať vlasy horúcou vodou (t.j. vodou s teplotou presahujúcou 40 stupňov Celzia).</w:t>
      </w:r>
    </w:p>
    <w:p w:rsidR="002F66E0" w:rsidRPr="002F66E0" w:rsidRDefault="002F66E0" w:rsidP="002F66E0">
      <w:pPr>
        <w:pStyle w:val="Zkladntext"/>
        <w:jc w:val="both"/>
        <w:rPr>
          <w:rFonts w:cs="Arial Narrow CE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Tieto upozornenia som si riadne prečítal, v plnom rozsahu a dobrovoľne súhlasím s podmienkami. Svojím podpisom nižšie sa zaručujem, že plne chápem ich obsah.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Meno a priezvisko .........................................………………………………….</w:t>
      </w:r>
    </w:p>
    <w:p w:rsidR="002F66E0" w:rsidRPr="002F66E0" w:rsidRDefault="002F66E0" w:rsidP="002F66E0">
      <w:pPr>
        <w:pStyle w:val="Zkladntext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Adresa a tel. číslo ...............................… …………………………………...…</w:t>
      </w:r>
    </w:p>
    <w:p w:rsidR="002F66E0" w:rsidRPr="002F66E0" w:rsidRDefault="002F66E0" w:rsidP="002F66E0">
      <w:pPr>
        <w:pStyle w:val="Zkladntext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Dátum prevedenia služby ..........................................………………………....</w:t>
      </w:r>
    </w:p>
    <w:p w:rsidR="002F66E0" w:rsidRPr="002F66E0" w:rsidRDefault="002F66E0" w:rsidP="002F66E0">
      <w:pPr>
        <w:pStyle w:val="Zkladntext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Dĺžka a farba napojených pásikov vlasov ...................………....................…..</w:t>
      </w:r>
    </w:p>
    <w:p w:rsidR="002F66E0" w:rsidRPr="002F66E0" w:rsidRDefault="002F66E0" w:rsidP="002F66E0">
      <w:pPr>
        <w:pStyle w:val="Zkladntext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Kód balíčka vlasov ................…………………………………………………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b/>
          <w:bCs/>
          <w:sz w:val="20"/>
          <w:szCs w:val="20"/>
        </w:rPr>
      </w:pPr>
      <w:r w:rsidRPr="002F66E0">
        <w:rPr>
          <w:rFonts w:ascii="Times New Roman" w:hAnsi="Times New Roman"/>
          <w:b/>
          <w:bCs/>
          <w:sz w:val="20"/>
          <w:szCs w:val="20"/>
        </w:rPr>
        <w:t>Iné špecifické požiadavky klientky mimo neformálne uzatvorenej Zmluvy o úprave veci podľa § 652 Občianskeho zákonníka:</w:t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b/>
          <w:bCs/>
          <w:sz w:val="20"/>
          <w:szCs w:val="20"/>
        </w:rPr>
      </w:pPr>
      <w:r w:rsidRPr="002F66E0"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</w:t>
      </w:r>
    </w:p>
    <w:p w:rsid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Podpis klienta :</w:t>
      </w:r>
      <w:r w:rsidRPr="002F66E0">
        <w:rPr>
          <w:rFonts w:ascii="Times New Roman" w:hAnsi="Times New Roman"/>
          <w:sz w:val="20"/>
          <w:szCs w:val="20"/>
        </w:rPr>
        <w:tab/>
      </w:r>
    </w:p>
    <w:p w:rsidR="002F66E0" w:rsidRPr="002F66E0" w:rsidRDefault="002F66E0" w:rsidP="002F66E0">
      <w:pPr>
        <w:pStyle w:val="Zkladntext"/>
        <w:jc w:val="both"/>
        <w:rPr>
          <w:rFonts w:ascii="Times New Roman" w:hAnsi="Times New Roman"/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ab/>
      </w:r>
      <w:r w:rsidRPr="002F66E0">
        <w:rPr>
          <w:rFonts w:ascii="Times New Roman" w:hAnsi="Times New Roman"/>
          <w:sz w:val="20"/>
          <w:szCs w:val="20"/>
        </w:rPr>
        <w:tab/>
      </w:r>
    </w:p>
    <w:p w:rsidR="002F66E0" w:rsidRPr="002F66E0" w:rsidRDefault="002F66E0" w:rsidP="002F66E0">
      <w:pPr>
        <w:pStyle w:val="Zkladntext"/>
        <w:jc w:val="both"/>
        <w:rPr>
          <w:sz w:val="20"/>
          <w:szCs w:val="20"/>
        </w:rPr>
      </w:pPr>
      <w:r w:rsidRPr="002F66E0">
        <w:rPr>
          <w:rFonts w:ascii="Times New Roman" w:hAnsi="Times New Roman"/>
          <w:sz w:val="20"/>
          <w:szCs w:val="20"/>
        </w:rPr>
        <w:t>Podpis pracovníka autorizovaného servisu vykonávajúceho poučenie:</w:t>
      </w:r>
    </w:p>
    <w:p w:rsidR="002F66E0" w:rsidRPr="002F66E0" w:rsidRDefault="002F66E0" w:rsidP="002F66E0">
      <w:pPr>
        <w:jc w:val="center"/>
        <w:rPr>
          <w:sz w:val="20"/>
          <w:szCs w:val="20"/>
        </w:rPr>
      </w:pPr>
    </w:p>
    <w:sectPr w:rsidR="002F66E0" w:rsidRPr="002F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 CE">
    <w:panose1 w:val="020B050602020203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66E0"/>
    <w:rsid w:val="002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6E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2F66E0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F66E0"/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2019-10-17T08:45:00Z</dcterms:created>
  <dcterms:modified xsi:type="dcterms:W3CDTF">2019-10-17T08:50:00Z</dcterms:modified>
</cp:coreProperties>
</file>